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E607C" w14:textId="28CEE84F" w:rsidR="00CF7222" w:rsidRDefault="00027E6E">
      <w:r>
        <w:t>Fisheries Lab</w:t>
      </w:r>
    </w:p>
    <w:p w14:paraId="7798ADA7" w14:textId="28D3C45B" w:rsidR="00027E6E" w:rsidRDefault="003A2ADE">
      <w:hyperlink r:id="rId5" w:history="1">
        <w:r w:rsidR="00707B65" w:rsidRPr="00707B65">
          <w:rPr>
            <w:rStyle w:val="Hyperlink"/>
          </w:rPr>
          <w:t>https://serc.carleton.edu/eslabs/fisheries/1.html</w:t>
        </w:r>
      </w:hyperlink>
    </w:p>
    <w:p w14:paraId="537B151B" w14:textId="77777777" w:rsidR="00CF52A8" w:rsidRPr="00CF52A8" w:rsidRDefault="00707B65" w:rsidP="00CF52A8">
      <w:pPr>
        <w:rPr>
          <w:rFonts w:ascii="Times New Roman" w:eastAsia="Times New Roman" w:hAnsi="Times New Roman" w:cs="Times New Roman"/>
          <w:sz w:val="24"/>
          <w:szCs w:val="24"/>
        </w:rPr>
      </w:pPr>
      <w:r>
        <w:t xml:space="preserve">Follow the directions for Lab 1 – Plenty of Fish in the SEA. Watch all the videos and answer all the </w:t>
      </w:r>
      <w:r w:rsidR="00CF52A8" w:rsidRPr="00CF52A8">
        <w:rPr>
          <w:rFonts w:ascii="Times New Roman" w:eastAsia="Times New Roman" w:hAnsi="Times New Roman" w:cs="Times New Roman"/>
          <w:sz w:val="24"/>
          <w:szCs w:val="24"/>
        </w:rPr>
        <w:t xml:space="preserve">Throughout these labs, you will find two kinds of questions. </w:t>
      </w:r>
    </w:p>
    <w:p w14:paraId="33E59CD4" w14:textId="12DA7CB1" w:rsidR="00CF52A8" w:rsidRPr="00CF52A8" w:rsidRDefault="00CF52A8" w:rsidP="00CF52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52A8">
        <w:rPr>
          <w:rFonts w:ascii="Times New Roman" w:eastAsia="Times New Roman" w:hAnsi="Times New Roman" w:cs="Times New Roman"/>
          <w:b/>
          <w:bCs/>
          <w:sz w:val="24"/>
          <w:szCs w:val="24"/>
        </w:rPr>
        <w:t xml:space="preserve">Checking </w:t>
      </w:r>
      <w:proofErr w:type="gramStart"/>
      <w:r w:rsidRPr="00CF52A8">
        <w:rPr>
          <w:rFonts w:ascii="Times New Roman" w:eastAsia="Times New Roman" w:hAnsi="Times New Roman" w:cs="Times New Roman"/>
          <w:b/>
          <w:bCs/>
          <w:sz w:val="24"/>
          <w:szCs w:val="24"/>
        </w:rPr>
        <w:t>In</w:t>
      </w:r>
      <w:r w:rsidRPr="00CF52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green boxes) </w:t>
      </w:r>
      <w:r w:rsidRPr="00CF52A8">
        <w:rPr>
          <w:rFonts w:ascii="Times New Roman" w:eastAsia="Times New Roman" w:hAnsi="Times New Roman" w:cs="Times New Roman"/>
          <w:sz w:val="24"/>
          <w:szCs w:val="24"/>
        </w:rPr>
        <w:t>questions are intended to keep you engaged and focused on key concepts and to allow you to periodically check if the material is making sense. These questions are often accompanied by hints or answers to let you know if you are on the right track.</w:t>
      </w:r>
    </w:p>
    <w:p w14:paraId="0ABE39B3" w14:textId="02F9C1C5" w:rsidR="00CF52A8" w:rsidRPr="00CF52A8" w:rsidRDefault="00CF52A8" w:rsidP="00CF52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52A8">
        <w:rPr>
          <w:rFonts w:ascii="Times New Roman" w:eastAsia="Times New Roman" w:hAnsi="Times New Roman" w:cs="Times New Roman"/>
          <w:b/>
          <w:bCs/>
          <w:sz w:val="24"/>
          <w:szCs w:val="24"/>
        </w:rPr>
        <w:t>Stop and Think</w:t>
      </w:r>
      <w:r w:rsidRPr="00CF52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(purple boxes) </w:t>
      </w:r>
      <w:r w:rsidRPr="00CF52A8">
        <w:rPr>
          <w:rFonts w:ascii="Times New Roman" w:eastAsia="Times New Roman" w:hAnsi="Times New Roman" w:cs="Times New Roman"/>
          <w:sz w:val="24"/>
          <w:szCs w:val="24"/>
        </w:rPr>
        <w:t>questions are intended to help your teacher assess your understanding of the key concepts and skills you should be learning from the lab activities and readings.</w:t>
      </w:r>
    </w:p>
    <w:p w14:paraId="5F20B132" w14:textId="6D330DD3" w:rsidR="00707B65" w:rsidRDefault="00CF52A8">
      <w:r>
        <w:t xml:space="preserve">Answer all these questions </w:t>
      </w:r>
      <w:r w:rsidR="00707B65">
        <w:t xml:space="preserve">on each </w:t>
      </w:r>
      <w:r>
        <w:t xml:space="preserve">of the 3 </w:t>
      </w:r>
      <w:r w:rsidR="00707B65">
        <w:t>page</w:t>
      </w:r>
      <w:r>
        <w:t>s that make up the lab</w:t>
      </w:r>
      <w:r w:rsidR="00707B65">
        <w:t xml:space="preserve">. </w:t>
      </w:r>
      <w:r w:rsidR="00707B65" w:rsidRPr="00CF52A8">
        <w:rPr>
          <w:b/>
          <w:bCs/>
        </w:rPr>
        <w:t>Click the next bottom at bottom right until you get to Lab 2</w:t>
      </w:r>
      <w:r>
        <w:rPr>
          <w:b/>
          <w:bCs/>
        </w:rPr>
        <w:t xml:space="preserve">: Are you going to eat </w:t>
      </w:r>
      <w:proofErr w:type="gramStart"/>
      <w:r>
        <w:rPr>
          <w:b/>
          <w:bCs/>
        </w:rPr>
        <w:t>that?</w:t>
      </w:r>
      <w:r w:rsidR="00707B65" w:rsidRPr="00CF52A8">
        <w:rPr>
          <w:b/>
          <w:bCs/>
        </w:rPr>
        <w:t>.</w:t>
      </w:r>
      <w:proofErr w:type="gramEnd"/>
    </w:p>
    <w:p w14:paraId="4C843651" w14:textId="0724931A" w:rsidR="00027E6E" w:rsidRDefault="00027E6E"/>
    <w:p w14:paraId="212BFF79" w14:textId="4D71117D" w:rsidR="00027E6E" w:rsidRDefault="00027E6E">
      <w:r>
        <w:t>Next click on the link to a fishing game and read the game instructions completely. Your goal is to fish sustainably (to move the boat you have to click on hexagons which can be fished, then click to fish the square). Your score is $ earned. The boat costs money, so it can go negative.</w:t>
      </w:r>
    </w:p>
    <w:p w14:paraId="05B8D56F" w14:textId="5F26B8A8" w:rsidR="00027E6E" w:rsidRDefault="003A2ADE">
      <w:hyperlink r:id="rId6" w:history="1">
        <w:r w:rsidR="00027E6E" w:rsidRPr="00027E6E">
          <w:rPr>
            <w:rStyle w:val="Hyperlink"/>
          </w:rPr>
          <w:t>https://www.ecoocean.de/play-online/</w:t>
        </w:r>
      </w:hyperlink>
    </w:p>
    <w:p w14:paraId="52B4B21F" w14:textId="14771438" w:rsidR="004928F8" w:rsidRPr="004928F8" w:rsidRDefault="004928F8">
      <w:pPr>
        <w:rPr>
          <w:b/>
          <w:bCs/>
        </w:rPr>
      </w:pPr>
      <w:r w:rsidRPr="004928F8">
        <w:rPr>
          <w:b/>
          <w:bCs/>
        </w:rPr>
        <w:t>Read the Game instructions by clicking on the instructions tab.</w:t>
      </w:r>
      <w:r w:rsidR="007A22A0">
        <w:rPr>
          <w:b/>
          <w:bCs/>
        </w:rPr>
        <w:t xml:space="preserve"> Click the right arrow until you get back to the start menu to read all the instructions.</w:t>
      </w:r>
    </w:p>
    <w:p w14:paraId="19A31968" w14:textId="6448AA28" w:rsidR="00027E6E" w:rsidRDefault="00027E6E">
      <w:r>
        <w:t>Play a few games to get a handle on how the game works.</w:t>
      </w:r>
    </w:p>
    <w:p w14:paraId="4ECF77FF" w14:textId="4795482D" w:rsidR="00027E6E" w:rsidRPr="00EA2BBE" w:rsidRDefault="004928F8">
      <w:pPr>
        <w:rPr>
          <w:b/>
          <w:bCs/>
        </w:rPr>
      </w:pPr>
      <w:r w:rsidRPr="00EA2BBE">
        <w:rPr>
          <w:b/>
          <w:bCs/>
        </w:rPr>
        <w:t>NOW -</w:t>
      </w:r>
      <w:r w:rsidR="00027E6E" w:rsidRPr="00EA2BBE">
        <w:rPr>
          <w:b/>
          <w:bCs/>
        </w:rPr>
        <w:t xml:space="preserve">Play three </w:t>
      </w:r>
      <w:r w:rsidR="00EA2BBE">
        <w:rPr>
          <w:b/>
          <w:bCs/>
        </w:rPr>
        <w:t xml:space="preserve">games, each a </w:t>
      </w:r>
      <w:r w:rsidR="00027E6E" w:rsidRPr="00EA2BBE">
        <w:rPr>
          <w:b/>
          <w:bCs/>
        </w:rPr>
        <w:t>different way.</w:t>
      </w:r>
    </w:p>
    <w:p w14:paraId="33DAC3BA" w14:textId="642CBBD2" w:rsidR="00027E6E" w:rsidRDefault="00027E6E">
      <w:r>
        <w:t>1</w:t>
      </w:r>
      <w:r w:rsidRPr="00027E6E">
        <w:rPr>
          <w:vertAlign w:val="superscript"/>
        </w:rPr>
        <w:t>st</w:t>
      </w:r>
      <w:r>
        <w:t xml:space="preserve"> – Get as much $$$ as you can. Cut and paste your highest score and sustainability number.</w:t>
      </w:r>
    </w:p>
    <w:p w14:paraId="232E42EE" w14:textId="11FCAAF8" w:rsidR="00027E6E" w:rsidRDefault="00027E6E">
      <w:r>
        <w:t>2</w:t>
      </w:r>
      <w:r w:rsidRPr="00027E6E">
        <w:rPr>
          <w:vertAlign w:val="superscript"/>
        </w:rPr>
        <w:t>nd</w:t>
      </w:r>
      <w:r>
        <w:t xml:space="preserve"> – Be as sustainable as possible, DON’T fish any hexagon next to a fish skeleton. DON’T fish any hexagon more than twice. Cut and paste your score and highest sustainability number.</w:t>
      </w:r>
    </w:p>
    <w:p w14:paraId="7A9834CA" w14:textId="4BE6DD89" w:rsidR="00027E6E" w:rsidRDefault="00027E6E">
      <w:r>
        <w:t>3</w:t>
      </w:r>
      <w:r w:rsidRPr="00027E6E">
        <w:rPr>
          <w:vertAlign w:val="superscript"/>
        </w:rPr>
        <w:t>rd</w:t>
      </w:r>
      <w:r>
        <w:t xml:space="preserve"> – Try to balance $$$ </w:t>
      </w:r>
      <w:r w:rsidR="009D27ED">
        <w:t>and</w:t>
      </w:r>
      <w:r>
        <w:t xml:space="preserve"> fewest fish skeletons. Cut and paste your highest score with a sustainability number of 1.5 or higher.</w:t>
      </w:r>
    </w:p>
    <w:p w14:paraId="486BB275" w14:textId="137B58AA" w:rsidR="00027E6E" w:rsidRDefault="004928F8">
      <w:r>
        <w:t xml:space="preserve">1. </w:t>
      </w:r>
      <w:r w:rsidR="00027E6E">
        <w:t>What caused you not to get a high score in scenario two?</w:t>
      </w:r>
    </w:p>
    <w:p w14:paraId="58B7C197" w14:textId="62CBA61A" w:rsidR="009D27ED" w:rsidRDefault="004928F8">
      <w:r>
        <w:t xml:space="preserve">2. </w:t>
      </w:r>
      <w:r w:rsidR="00027E6E">
        <w:t xml:space="preserve">Why wouldn’t you want to use scenario one? </w:t>
      </w:r>
    </w:p>
    <w:p w14:paraId="3EF087E5" w14:textId="44DA94A7" w:rsidR="009D27ED" w:rsidRDefault="004928F8">
      <w:r>
        <w:t xml:space="preserve">3. </w:t>
      </w:r>
      <w:r w:rsidR="00027E6E">
        <w:t>Were there any fish bearing hexagons left at the end of the game</w:t>
      </w:r>
      <w:r w:rsidR="009D27ED">
        <w:t xml:space="preserve"> using scenario one</w:t>
      </w:r>
      <w:r w:rsidR="00027E6E">
        <w:t>?</w:t>
      </w:r>
      <w:r w:rsidR="00707B65">
        <w:t xml:space="preserve"> </w:t>
      </w:r>
    </w:p>
    <w:p w14:paraId="3F140233" w14:textId="2B379F95" w:rsidR="00027E6E" w:rsidRDefault="004928F8">
      <w:r>
        <w:t xml:space="preserve">4. </w:t>
      </w:r>
      <w:r w:rsidR="00707B65">
        <w:t>What would happen if the hexagons in the middle weren’t protected?</w:t>
      </w:r>
    </w:p>
    <w:p w14:paraId="32F52422" w14:textId="4FC20F70" w:rsidR="009D27ED" w:rsidRDefault="004928F8">
      <w:r>
        <w:t xml:space="preserve">5. </w:t>
      </w:r>
      <w:r w:rsidR="009D27ED">
        <w:t>What are the biggest problems in getting a high score in scenario three?</w:t>
      </w:r>
    </w:p>
    <w:p w14:paraId="33DE179E" w14:textId="1F0980F5" w:rsidR="00027E6E" w:rsidRDefault="004928F8">
      <w:r>
        <w:lastRenderedPageBreak/>
        <w:t xml:space="preserve">6. </w:t>
      </w:r>
      <w:r w:rsidR="00027E6E">
        <w:t>Write a brief sentence to the other fisher</w:t>
      </w:r>
      <w:r w:rsidR="00707B65">
        <w:t xml:space="preserve">s in the game that explains </w:t>
      </w:r>
      <w:r w:rsidR="009D27ED">
        <w:t xml:space="preserve">why </w:t>
      </w:r>
      <w:r w:rsidR="00707B65">
        <w:t xml:space="preserve">having the protected area in the middle (where you can’t fish) </w:t>
      </w:r>
      <w:r w:rsidR="009D27ED">
        <w:t>increases</w:t>
      </w:r>
      <w:r w:rsidR="00707B65">
        <w:t xml:space="preserve"> long term profits.</w:t>
      </w:r>
    </w:p>
    <w:p w14:paraId="0B373B29" w14:textId="463C7139" w:rsidR="00707B65" w:rsidRDefault="004928F8">
      <w:r>
        <w:t xml:space="preserve">7. </w:t>
      </w:r>
      <w:r w:rsidR="009D27ED">
        <w:t>Based on what you have learned at both websites, write a conclusion paragraph that explains how you think fishing should be legislated in the USA.</w:t>
      </w:r>
    </w:p>
    <w:p w14:paraId="17D06C4E" w14:textId="75CF084D" w:rsidR="004928F8" w:rsidRDefault="004928F8">
      <w:r>
        <w:t>8. What was the highest ranking (lower right area) were you able to obtain?</w:t>
      </w:r>
    </w:p>
    <w:p w14:paraId="572396DB" w14:textId="1B52D3FD" w:rsidR="00707B65" w:rsidRDefault="00707B65">
      <w:r>
        <w:t>Write and submit your lab report.</w:t>
      </w:r>
    </w:p>
    <w:p w14:paraId="659DF991" w14:textId="77777777" w:rsidR="00027E6E" w:rsidRDefault="00027E6E">
      <w:bookmarkStart w:id="0" w:name="_GoBack"/>
      <w:bookmarkEnd w:id="0"/>
    </w:p>
    <w:sectPr w:rsidR="0002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16370"/>
    <w:multiLevelType w:val="multilevel"/>
    <w:tmpl w:val="3A1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6E"/>
    <w:rsid w:val="00027E6E"/>
    <w:rsid w:val="003A2ADE"/>
    <w:rsid w:val="004928F8"/>
    <w:rsid w:val="006E5ED7"/>
    <w:rsid w:val="00707B65"/>
    <w:rsid w:val="007A22A0"/>
    <w:rsid w:val="009D27ED"/>
    <w:rsid w:val="00B71A35"/>
    <w:rsid w:val="00CF52A8"/>
    <w:rsid w:val="00CF7222"/>
    <w:rsid w:val="00EA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0499"/>
  <w15:chartTrackingRefBased/>
  <w15:docId w15:val="{82BB9235-916C-4403-8997-76A7BEFD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E6E"/>
    <w:rPr>
      <w:color w:val="0563C1" w:themeColor="hyperlink"/>
      <w:u w:val="single"/>
    </w:rPr>
  </w:style>
  <w:style w:type="character" w:styleId="UnresolvedMention">
    <w:name w:val="Unresolved Mention"/>
    <w:basedOn w:val="DefaultParagraphFont"/>
    <w:uiPriority w:val="99"/>
    <w:semiHidden/>
    <w:unhideWhenUsed/>
    <w:rsid w:val="00027E6E"/>
    <w:rPr>
      <w:color w:val="605E5C"/>
      <w:shd w:val="clear" w:color="auto" w:fill="E1DFDD"/>
    </w:rPr>
  </w:style>
  <w:style w:type="character" w:styleId="FollowedHyperlink">
    <w:name w:val="FollowedHyperlink"/>
    <w:basedOn w:val="DefaultParagraphFont"/>
    <w:uiPriority w:val="99"/>
    <w:semiHidden/>
    <w:unhideWhenUsed/>
    <w:rsid w:val="00CF52A8"/>
    <w:rPr>
      <w:color w:val="954F72" w:themeColor="followedHyperlink"/>
      <w:u w:val="single"/>
    </w:rPr>
  </w:style>
  <w:style w:type="character" w:styleId="Strong">
    <w:name w:val="Strong"/>
    <w:basedOn w:val="DefaultParagraphFont"/>
    <w:uiPriority w:val="22"/>
    <w:qFormat/>
    <w:rsid w:val="00CF5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ocean.de/play-online/" TargetMode="External"/><Relationship Id="rId5" Type="http://schemas.openxmlformats.org/officeDocument/2006/relationships/hyperlink" Target="https://serc.carleton.edu/eslabs/fisheries/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Skaggs</dc:creator>
  <cp:keywords/>
  <dc:description/>
  <cp:lastModifiedBy>MEMUNA.AMOAH@stu.bcc.cuny.edu</cp:lastModifiedBy>
  <cp:revision>8</cp:revision>
  <dcterms:created xsi:type="dcterms:W3CDTF">2020-11-09T20:00:00Z</dcterms:created>
  <dcterms:modified xsi:type="dcterms:W3CDTF">2021-05-08T04:32:00Z</dcterms:modified>
</cp:coreProperties>
</file>